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06" w:rsidRPr="00562FF7" w:rsidRDefault="00D10306">
      <w:pPr>
        <w:rPr>
          <w:b/>
          <w:i/>
          <w:sz w:val="28"/>
          <w:szCs w:val="28"/>
        </w:rPr>
      </w:pPr>
    </w:p>
    <w:p w:rsidR="00C77DD8" w:rsidRPr="00BF545D" w:rsidRDefault="009E4A61" w:rsidP="00C77D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45D">
        <w:rPr>
          <w:rFonts w:ascii="Times New Roman" w:hAnsi="Times New Roman" w:cs="Times New Roman"/>
          <w:b/>
          <w:i/>
          <w:sz w:val="28"/>
          <w:szCs w:val="28"/>
        </w:rPr>
        <w:t>Pornaisten</w:t>
      </w:r>
      <w:r w:rsidR="00562FF7" w:rsidRPr="00BF545D">
        <w:rPr>
          <w:rFonts w:ascii="Times New Roman" w:hAnsi="Times New Roman" w:cs="Times New Roman"/>
          <w:b/>
          <w:i/>
          <w:sz w:val="28"/>
          <w:szCs w:val="28"/>
        </w:rPr>
        <w:t xml:space="preserve"> kunnan</w:t>
      </w:r>
      <w:r w:rsidR="00C77DD8" w:rsidRPr="00BF545D">
        <w:rPr>
          <w:rFonts w:ascii="Times New Roman" w:hAnsi="Times New Roman" w:cs="Times New Roman"/>
          <w:b/>
          <w:i/>
          <w:sz w:val="28"/>
          <w:szCs w:val="28"/>
        </w:rPr>
        <w:t xml:space="preserve"> osallistuvan budjetoinnin toteutusperiaatteet</w:t>
      </w:r>
    </w:p>
    <w:p w:rsidR="00921B42" w:rsidRPr="00BF545D" w:rsidRDefault="00C77DD8" w:rsidP="00C77DD8">
      <w:pPr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Osallistuva budjetointi toteuttaa </w:t>
      </w:r>
      <w:r w:rsidR="00147264" w:rsidRPr="00BF545D">
        <w:rPr>
          <w:rFonts w:ascii="Times New Roman" w:hAnsi="Times New Roman" w:cs="Times New Roman"/>
        </w:rPr>
        <w:t xml:space="preserve">kunnan strategiaan kirjattuja </w:t>
      </w:r>
      <w:r w:rsidRPr="00BF545D">
        <w:rPr>
          <w:rFonts w:ascii="Times New Roman" w:hAnsi="Times New Roman" w:cs="Times New Roman"/>
        </w:rPr>
        <w:t>osallisuuden ja</w:t>
      </w:r>
      <w:r w:rsidR="00562FF7" w:rsidRPr="00BF545D">
        <w:rPr>
          <w:rFonts w:ascii="Times New Roman" w:hAnsi="Times New Roman" w:cs="Times New Roman"/>
        </w:rPr>
        <w:t xml:space="preserve"> vuorovaikutuksen periaatteita</w:t>
      </w:r>
      <w:r w:rsidR="00FD3F2E">
        <w:rPr>
          <w:rFonts w:ascii="Times New Roman" w:hAnsi="Times New Roman" w:cs="Times New Roman"/>
        </w:rPr>
        <w:t xml:space="preserve">. </w:t>
      </w:r>
      <w:r w:rsidR="00562FF7" w:rsidRPr="00BF545D">
        <w:rPr>
          <w:rFonts w:ascii="Times New Roman" w:hAnsi="Times New Roman" w:cs="Times New Roman"/>
        </w:rPr>
        <w:t xml:space="preserve"> </w:t>
      </w:r>
      <w:r w:rsidR="00FD3F2E">
        <w:rPr>
          <w:rFonts w:ascii="Times New Roman" w:hAnsi="Times New Roman" w:cs="Times New Roman"/>
        </w:rPr>
        <w:t>T</w:t>
      </w:r>
      <w:r w:rsidRPr="00BF545D">
        <w:rPr>
          <w:rFonts w:ascii="Times New Roman" w:hAnsi="Times New Roman" w:cs="Times New Roman"/>
        </w:rPr>
        <w:t xml:space="preserve">avoitteena on </w:t>
      </w:r>
      <w:r w:rsidR="00562FF7" w:rsidRPr="00BF545D">
        <w:rPr>
          <w:rFonts w:ascii="Times New Roman" w:hAnsi="Times New Roman" w:cs="Times New Roman"/>
        </w:rPr>
        <w:t>hyödyntää kehittämisessä kuntalaisten aktiivisuutta osoittamalla kuntalaisten esittämille hankkeille ja ideoille taloudellisia resursseja</w:t>
      </w:r>
      <w:r w:rsidR="00FD3F2E">
        <w:rPr>
          <w:rFonts w:ascii="Times New Roman" w:hAnsi="Times New Roman" w:cs="Times New Roman"/>
        </w:rPr>
        <w:t xml:space="preserve"> avustuksen muodossa.</w:t>
      </w:r>
      <w:r w:rsidRPr="00BF545D">
        <w:rPr>
          <w:rFonts w:ascii="Times New Roman" w:hAnsi="Times New Roman" w:cs="Times New Roman"/>
        </w:rPr>
        <w:t xml:space="preserve"> </w:t>
      </w:r>
    </w:p>
    <w:p w:rsidR="00610E95" w:rsidRPr="00BF545D" w:rsidRDefault="00C77DD8" w:rsidP="00C77DD8">
      <w:pPr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Osallistuvan budjetoinnin budjett</w:t>
      </w:r>
      <w:r w:rsidR="00921B42" w:rsidRPr="00BF545D">
        <w:rPr>
          <w:rFonts w:ascii="Times New Roman" w:hAnsi="Times New Roman" w:cs="Times New Roman"/>
        </w:rPr>
        <w:t>iehdotusten tulee olla kunnan</w:t>
      </w:r>
      <w:r w:rsidRPr="00BF545D">
        <w:rPr>
          <w:rFonts w:ascii="Times New Roman" w:hAnsi="Times New Roman" w:cs="Times New Roman"/>
        </w:rPr>
        <w:t xml:space="preserve"> arvo</w:t>
      </w:r>
      <w:r w:rsidR="00FD3F2E">
        <w:rPr>
          <w:rFonts w:ascii="Times New Roman" w:hAnsi="Times New Roman" w:cs="Times New Roman"/>
        </w:rPr>
        <w:t xml:space="preserve">jen ja strategian mukaisia sekä </w:t>
      </w:r>
      <w:r w:rsidRPr="00BF545D">
        <w:rPr>
          <w:rFonts w:ascii="Times New Roman" w:hAnsi="Times New Roman" w:cs="Times New Roman"/>
        </w:rPr>
        <w:t xml:space="preserve">lisätä </w:t>
      </w:r>
      <w:r w:rsidR="00921B42" w:rsidRPr="00BF545D">
        <w:rPr>
          <w:rFonts w:ascii="Times New Roman" w:hAnsi="Times New Roman" w:cs="Times New Roman"/>
        </w:rPr>
        <w:t>kunnan</w:t>
      </w:r>
      <w:r w:rsidRPr="00BF545D">
        <w:rPr>
          <w:rFonts w:ascii="Times New Roman" w:hAnsi="Times New Roman" w:cs="Times New Roman"/>
        </w:rPr>
        <w:t xml:space="preserve"> toimivuutta, viihtyisyyttä, elinvoimaisuutta, turvallisuutta tai yhteisöllisyyttä paikalliset lähtökohdat ja voimavarat huomioiden. </w:t>
      </w:r>
    </w:p>
    <w:p w:rsidR="00FD3F2E" w:rsidRDefault="00921B42" w:rsidP="00C77DD8">
      <w:pPr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O</w:t>
      </w:r>
      <w:r w:rsidR="00C77DD8" w:rsidRPr="00BF545D">
        <w:rPr>
          <w:rFonts w:ascii="Times New Roman" w:hAnsi="Times New Roman" w:cs="Times New Roman"/>
        </w:rPr>
        <w:t xml:space="preserve">sallistuvan budjetoinnin määrärahaa voidaan käyttää sekä </w:t>
      </w:r>
      <w:r w:rsidR="00FD3F2E">
        <w:rPr>
          <w:rFonts w:ascii="Times New Roman" w:hAnsi="Times New Roman" w:cs="Times New Roman"/>
        </w:rPr>
        <w:t>hankintoihin (investointeihin)</w:t>
      </w:r>
      <w:r w:rsidR="00C77DD8" w:rsidRPr="00BF545D">
        <w:rPr>
          <w:rFonts w:ascii="Times New Roman" w:hAnsi="Times New Roman" w:cs="Times New Roman"/>
        </w:rPr>
        <w:t xml:space="preserve"> että </w:t>
      </w:r>
      <w:r w:rsidR="00FD3F2E">
        <w:rPr>
          <w:rFonts w:ascii="Times New Roman" w:hAnsi="Times New Roman" w:cs="Times New Roman"/>
        </w:rPr>
        <w:t xml:space="preserve">erilaisten kertaluonteisten projektien toteuttamiseen. </w:t>
      </w:r>
      <w:r w:rsidR="00C77DD8" w:rsidRPr="00BF545D">
        <w:rPr>
          <w:rFonts w:ascii="Times New Roman" w:hAnsi="Times New Roman" w:cs="Times New Roman"/>
        </w:rPr>
        <w:t>Osallistuvan budjetoinnin käyttötalousmenoihin kohdentuvia hankkeita voivat olla esimerki</w:t>
      </w:r>
      <w:r w:rsidRPr="00BF545D">
        <w:rPr>
          <w:rFonts w:ascii="Times New Roman" w:hAnsi="Times New Roman" w:cs="Times New Roman"/>
        </w:rPr>
        <w:t>ksi erilaiset tapahtumat, konsertit, näyttelyt jne.</w:t>
      </w:r>
    </w:p>
    <w:p w:rsidR="00FD3F2E" w:rsidRDefault="00FD3F2E" w:rsidP="00C77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Osallistuvan budjetoinnin avustuksilla (v. 2019 yhteensä 25.000 €) voidaan rahoittaan noin 10 erilaista ja erikokoista hanketta. </w:t>
      </w:r>
      <w:r w:rsidR="00C01D62">
        <w:rPr>
          <w:rFonts w:ascii="Times New Roman" w:hAnsi="Times New Roman" w:cs="Times New Roman"/>
        </w:rPr>
        <w:t>Rahoitettavat hankkeet eivät saa olla sellaisia, joita kunta rahoittaa muilla avustuksilla.</w:t>
      </w:r>
    </w:p>
    <w:p w:rsidR="00F22187" w:rsidRDefault="00FD3F2E" w:rsidP="00C77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Avustettaville ehdotuksille on eduksi, mikäli hakija esittää myös omaa panostusta</w:t>
      </w:r>
      <w:r w:rsidR="00C84557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hankkee</w:t>
      </w:r>
      <w:r w:rsidR="00C84557">
        <w:rPr>
          <w:rFonts w:ascii="Times New Roman" w:hAnsi="Times New Roman" w:cs="Times New Roman"/>
        </w:rPr>
        <w:t>n toteutukseen. Tämä voi koostua rahallisesta panostuksesta, aineista ja tarvikkeista tai ehdottajan omasta työpanoksesta.</w:t>
      </w:r>
      <w:r w:rsidR="00F22187">
        <w:rPr>
          <w:rFonts w:ascii="Times New Roman" w:hAnsi="Times New Roman" w:cs="Times New Roman"/>
        </w:rPr>
        <w:t xml:space="preserve"> Hankkeen hakija vastaa sen toteutuksesta avustusehdotuksessa esittämällään tavalla.</w:t>
      </w:r>
    </w:p>
    <w:p w:rsidR="00C77DD8" w:rsidRPr="00E32878" w:rsidRDefault="00C77DD8" w:rsidP="00C77DD8">
      <w:pPr>
        <w:rPr>
          <w:rFonts w:ascii="Times New Roman" w:hAnsi="Times New Roman" w:cs="Times New Roman"/>
          <w:u w:val="single"/>
        </w:rPr>
      </w:pPr>
      <w:r w:rsidRPr="00E32878">
        <w:rPr>
          <w:rFonts w:ascii="Times New Roman" w:hAnsi="Times New Roman" w:cs="Times New Roman"/>
          <w:u w:val="single"/>
        </w:rPr>
        <w:t>Osallistuvan budjetoinnin toimeenpano:</w:t>
      </w:r>
    </w:p>
    <w:p w:rsidR="00610E95" w:rsidRPr="00BF545D" w:rsidRDefault="00C77DD8" w:rsidP="00196FCC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Osallistuvan budjetoinnin </w:t>
      </w:r>
      <w:r w:rsidR="00610E95" w:rsidRPr="00BF545D">
        <w:rPr>
          <w:rFonts w:ascii="Times New Roman" w:hAnsi="Times New Roman" w:cs="Times New Roman"/>
        </w:rPr>
        <w:t xml:space="preserve">ehdotusten kerääminen </w:t>
      </w:r>
    </w:p>
    <w:p w:rsidR="00610E95" w:rsidRPr="00BF545D" w:rsidRDefault="00610E95" w:rsidP="00610E95">
      <w:pPr>
        <w:pStyle w:val="Luettelokappale"/>
        <w:rPr>
          <w:rFonts w:ascii="Times New Roman" w:hAnsi="Times New Roman" w:cs="Times New Roman"/>
        </w:rPr>
      </w:pPr>
    </w:p>
    <w:p w:rsidR="00610E95" w:rsidRDefault="00610E95" w:rsidP="00610E95">
      <w:pPr>
        <w:pStyle w:val="Luettelokappale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Osallistuvan budjetoinnin </w:t>
      </w:r>
      <w:r w:rsidR="00C77DD8" w:rsidRPr="00BF545D">
        <w:rPr>
          <w:rFonts w:ascii="Times New Roman" w:hAnsi="Times New Roman" w:cs="Times New Roman"/>
        </w:rPr>
        <w:t>ehdotuksia voivat jättää yksityishenkilöt</w:t>
      </w:r>
      <w:r w:rsidR="00FD3F2E">
        <w:rPr>
          <w:rFonts w:ascii="Times New Roman" w:hAnsi="Times New Roman" w:cs="Times New Roman"/>
        </w:rPr>
        <w:t>, seurat</w:t>
      </w:r>
      <w:r w:rsidR="00C77DD8" w:rsidRPr="00BF545D">
        <w:rPr>
          <w:rFonts w:ascii="Times New Roman" w:hAnsi="Times New Roman" w:cs="Times New Roman"/>
        </w:rPr>
        <w:t xml:space="preserve"> ja yhteisöt. </w:t>
      </w:r>
      <w:r w:rsidR="00C01D62">
        <w:rPr>
          <w:rFonts w:ascii="Times New Roman" w:hAnsi="Times New Roman" w:cs="Times New Roman"/>
        </w:rPr>
        <w:t>Hanke-</w:t>
      </w:r>
      <w:r w:rsidR="00C77DD8" w:rsidRPr="00BF545D">
        <w:rPr>
          <w:rFonts w:ascii="Times New Roman" w:hAnsi="Times New Roman" w:cs="Times New Roman"/>
        </w:rPr>
        <w:t>ehdotukset jätetään</w:t>
      </w:r>
      <w:r w:rsidR="00C01D62">
        <w:rPr>
          <w:rFonts w:ascii="Times New Roman" w:hAnsi="Times New Roman" w:cs="Times New Roman"/>
        </w:rPr>
        <w:t xml:space="preserve"> hakuaikana</w:t>
      </w:r>
      <w:r w:rsidR="00C77DD8" w:rsidRPr="00BF545D">
        <w:rPr>
          <w:rFonts w:ascii="Times New Roman" w:hAnsi="Times New Roman" w:cs="Times New Roman"/>
        </w:rPr>
        <w:t xml:space="preserve"> </w:t>
      </w:r>
      <w:r w:rsidR="00921B42" w:rsidRPr="00BF545D">
        <w:rPr>
          <w:rFonts w:ascii="Times New Roman" w:hAnsi="Times New Roman" w:cs="Times New Roman"/>
        </w:rPr>
        <w:t>kunnan kotisivujen palautelaatikkoon, lähetetään paperisena versiona kunnan kirjaamoon tai jätetään kirjaston palautelaatikkoon</w:t>
      </w:r>
      <w:r w:rsidR="00C77DD8" w:rsidRPr="00BF545D">
        <w:rPr>
          <w:rFonts w:ascii="Times New Roman" w:hAnsi="Times New Roman" w:cs="Times New Roman"/>
        </w:rPr>
        <w:t xml:space="preserve">. </w:t>
      </w:r>
    </w:p>
    <w:p w:rsidR="00E32878" w:rsidRPr="00BF545D" w:rsidRDefault="00E32878" w:rsidP="00610E95">
      <w:pPr>
        <w:pStyle w:val="Luettelokappale"/>
        <w:rPr>
          <w:rFonts w:ascii="Times New Roman" w:hAnsi="Times New Roman" w:cs="Times New Roman"/>
        </w:rPr>
      </w:pPr>
    </w:p>
    <w:p w:rsidR="00E32878" w:rsidRDefault="00E32878" w:rsidP="00610E95">
      <w:pPr>
        <w:pStyle w:val="Luettelokapp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77DD8" w:rsidRPr="00BF545D">
        <w:rPr>
          <w:rFonts w:ascii="Times New Roman" w:hAnsi="Times New Roman" w:cs="Times New Roman"/>
        </w:rPr>
        <w:t>hdotukse</w:t>
      </w:r>
      <w:r>
        <w:rPr>
          <w:rFonts w:ascii="Times New Roman" w:hAnsi="Times New Roman" w:cs="Times New Roman"/>
        </w:rPr>
        <w:t>en</w:t>
      </w:r>
      <w:r w:rsidR="00C77DD8" w:rsidRPr="00BF545D">
        <w:rPr>
          <w:rFonts w:ascii="Times New Roman" w:hAnsi="Times New Roman" w:cs="Times New Roman"/>
        </w:rPr>
        <w:t xml:space="preserve"> tulee</w:t>
      </w:r>
      <w:r w:rsidR="00610E95" w:rsidRPr="00BF5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liittää suunnitelma hankkeen toteutuksesta, arvio toteutusaikataulusta, jonka tulee </w:t>
      </w:r>
      <w:r w:rsidR="00C01D62">
        <w:rPr>
          <w:rFonts w:ascii="Times New Roman" w:hAnsi="Times New Roman" w:cs="Times New Roman"/>
        </w:rPr>
        <w:t>ajoittua</w:t>
      </w:r>
      <w:r>
        <w:rPr>
          <w:rFonts w:ascii="Times New Roman" w:hAnsi="Times New Roman" w:cs="Times New Roman"/>
        </w:rPr>
        <w:t xml:space="preserve"> </w:t>
      </w:r>
      <w:r w:rsidR="00C01D62">
        <w:rPr>
          <w:rFonts w:ascii="Times New Roman" w:hAnsi="Times New Roman" w:cs="Times New Roman"/>
        </w:rPr>
        <w:t xml:space="preserve">kuluvaan </w:t>
      </w:r>
      <w:r>
        <w:rPr>
          <w:rFonts w:ascii="Times New Roman" w:hAnsi="Times New Roman" w:cs="Times New Roman"/>
        </w:rPr>
        <w:t>vuo</w:t>
      </w:r>
      <w:r w:rsidR="00C01D62">
        <w:rPr>
          <w:rFonts w:ascii="Times New Roman" w:hAnsi="Times New Roman" w:cs="Times New Roman"/>
        </w:rPr>
        <w:t xml:space="preserve">teen sekä kustannusarvio ja toteutukseen haettavan avustuksen määrä. Ehdotuksessa tulee esittää </w:t>
      </w:r>
      <w:r w:rsidR="00C77DD8" w:rsidRPr="00BF545D">
        <w:rPr>
          <w:rFonts w:ascii="Times New Roman" w:hAnsi="Times New Roman" w:cs="Times New Roman"/>
        </w:rPr>
        <w:t>nimetty henkilö, joka toimii yhteyshenkilönä valmistelun seuraavissa vaiheissa.</w:t>
      </w:r>
      <w:r w:rsidR="00610E95" w:rsidRPr="00BF545D">
        <w:rPr>
          <w:rFonts w:ascii="Times New Roman" w:hAnsi="Times New Roman" w:cs="Times New Roman"/>
        </w:rPr>
        <w:t xml:space="preserve"> </w:t>
      </w:r>
    </w:p>
    <w:p w:rsidR="00C01D62" w:rsidRDefault="00C01D62" w:rsidP="00610E95">
      <w:pPr>
        <w:pStyle w:val="Luettelokappale"/>
        <w:rPr>
          <w:rFonts w:ascii="Times New Roman" w:hAnsi="Times New Roman" w:cs="Times New Roman"/>
        </w:rPr>
      </w:pPr>
    </w:p>
    <w:p w:rsidR="00610E95" w:rsidRPr="00BF545D" w:rsidRDefault="00C77DD8" w:rsidP="00610E95">
      <w:pPr>
        <w:pStyle w:val="Luettelokappale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 xml:space="preserve">2.) Budjettiehdotusten toteutusarviointi </w:t>
      </w:r>
    </w:p>
    <w:p w:rsidR="00610E95" w:rsidRPr="00BF545D" w:rsidRDefault="00610E95" w:rsidP="00610E95">
      <w:pPr>
        <w:pStyle w:val="Luettelokappale"/>
        <w:rPr>
          <w:rFonts w:ascii="Times New Roman" w:hAnsi="Times New Roman" w:cs="Times New Roman"/>
        </w:rPr>
      </w:pPr>
    </w:p>
    <w:p w:rsidR="00C77DD8" w:rsidRPr="00BF545D" w:rsidRDefault="00C01D62" w:rsidP="00C01D62">
      <w:pPr>
        <w:pStyle w:val="Luettelokapp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Kunnan johtoryhmä </w:t>
      </w:r>
      <w:r w:rsidR="00C77DD8" w:rsidRPr="00BF545D">
        <w:rPr>
          <w:rFonts w:ascii="Times New Roman" w:hAnsi="Times New Roman" w:cs="Times New Roman"/>
        </w:rPr>
        <w:t xml:space="preserve">vastaa </w:t>
      </w:r>
      <w:r>
        <w:rPr>
          <w:rFonts w:ascii="Times New Roman" w:hAnsi="Times New Roman" w:cs="Times New Roman"/>
        </w:rPr>
        <w:t>kuntala</w:t>
      </w:r>
      <w:r w:rsidR="005A546E" w:rsidRPr="00BF545D">
        <w:rPr>
          <w:rFonts w:ascii="Times New Roman" w:hAnsi="Times New Roman" w:cs="Times New Roman"/>
        </w:rPr>
        <w:t>isten</w:t>
      </w:r>
      <w:r w:rsidR="00C77DD8" w:rsidRPr="00BF545D">
        <w:rPr>
          <w:rFonts w:ascii="Times New Roman" w:hAnsi="Times New Roman" w:cs="Times New Roman"/>
        </w:rPr>
        <w:t xml:space="preserve"> tekemien </w:t>
      </w:r>
      <w:r>
        <w:rPr>
          <w:rFonts w:ascii="Times New Roman" w:hAnsi="Times New Roman" w:cs="Times New Roman"/>
        </w:rPr>
        <w:t>avustus</w:t>
      </w:r>
      <w:r w:rsidR="00C77DD8" w:rsidRPr="00BF545D">
        <w:rPr>
          <w:rFonts w:ascii="Times New Roman" w:hAnsi="Times New Roman" w:cs="Times New Roman"/>
        </w:rPr>
        <w:t xml:space="preserve">ehdotusten </w:t>
      </w:r>
      <w:r>
        <w:rPr>
          <w:rFonts w:ascii="Times New Roman" w:hAnsi="Times New Roman" w:cs="Times New Roman"/>
        </w:rPr>
        <w:t xml:space="preserve">käsittelystä. Tässä yhteydessä arvioidaan hankkeen toteuttamiskelpoisuutta sekä hankkeeseen liittyviä </w:t>
      </w:r>
      <w:r w:rsidR="00C77DD8" w:rsidRPr="00BF545D">
        <w:rPr>
          <w:rFonts w:ascii="Times New Roman" w:hAnsi="Times New Roman" w:cs="Times New Roman"/>
        </w:rPr>
        <w:t>toimivalta-</w:t>
      </w:r>
      <w:r w:rsidR="00610E95" w:rsidRPr="00BF545D">
        <w:rPr>
          <w:rFonts w:ascii="Times New Roman" w:hAnsi="Times New Roman" w:cs="Times New Roman"/>
        </w:rPr>
        <w:t xml:space="preserve"> </w:t>
      </w:r>
      <w:r w:rsidR="00C77DD8" w:rsidRPr="00BF545D">
        <w:rPr>
          <w:rFonts w:ascii="Times New Roman" w:hAnsi="Times New Roman" w:cs="Times New Roman"/>
        </w:rPr>
        <w:t>ja vastuukysymy</w:t>
      </w:r>
      <w:r>
        <w:rPr>
          <w:rFonts w:ascii="Times New Roman" w:hAnsi="Times New Roman" w:cs="Times New Roman"/>
        </w:rPr>
        <w:t>ksiä.</w:t>
      </w:r>
      <w:r w:rsidR="00F22187">
        <w:rPr>
          <w:rFonts w:ascii="Times New Roman" w:hAnsi="Times New Roman" w:cs="Times New Roman"/>
        </w:rPr>
        <w:t xml:space="preserve"> </w:t>
      </w:r>
      <w:r w:rsidR="00C77DD8" w:rsidRPr="00BF545D">
        <w:rPr>
          <w:rFonts w:ascii="Times New Roman" w:hAnsi="Times New Roman" w:cs="Times New Roman"/>
        </w:rPr>
        <w:t xml:space="preserve">Arviointivaiheessa tarkastellaan myös investointihankkeista aiheutuvia kertautuvia kustannuksia kuten mahdollisia ylläpitokustannuksia. Toimialat vastaavat osallistuvan budjetoinnin määrärahoilla toteutettujen investointihankkeiden mahdollisista ylläpitokuluista jatkossa. </w:t>
      </w:r>
    </w:p>
    <w:p w:rsidR="00151369" w:rsidRDefault="005A546E" w:rsidP="00151369">
      <w:pPr>
        <w:ind w:left="709"/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Kunnanjohtaja</w:t>
      </w:r>
      <w:r w:rsidR="00151369">
        <w:rPr>
          <w:rFonts w:ascii="Times New Roman" w:hAnsi="Times New Roman" w:cs="Times New Roman"/>
        </w:rPr>
        <w:t xml:space="preserve"> tekee päätöksen avustettavista hankkeista ja avustusten jakautumisesta hankkeiden välillä. Päätöksessä perustellaan miksi jotakin hanketta avustetaan ja myös syyt sille, ettei jotain toista hanketta rahoiteta.</w:t>
      </w:r>
    </w:p>
    <w:p w:rsidR="003C4EA7" w:rsidRPr="00BF545D" w:rsidRDefault="0030323A" w:rsidP="009672C2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3.) Hankkeen toteutus ja raportointi</w:t>
      </w:r>
    </w:p>
    <w:p w:rsidR="00151369" w:rsidRDefault="0030323A" w:rsidP="0030323A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Avustuspäätöksen </w:t>
      </w:r>
      <w:r w:rsidR="00C77DD8" w:rsidRPr="00BF545D">
        <w:rPr>
          <w:rFonts w:ascii="Times New Roman" w:hAnsi="Times New Roman" w:cs="Times New Roman"/>
        </w:rPr>
        <w:t>jälkeen</w:t>
      </w:r>
      <w:r>
        <w:rPr>
          <w:rFonts w:ascii="Times New Roman" w:hAnsi="Times New Roman" w:cs="Times New Roman"/>
        </w:rPr>
        <w:t xml:space="preserve"> toteuttajalla on mahdollisuus hakea toteutusta varten ennakkoavustusta, joka on korkeintaan 50 % myönnetystä avustuksesta. Ennakkoavustus maksetaan hankkeen yhteyshenkilön osoittamalle tilille, ja hän on vastuussa siitä, että avustus kohdentuu ehdotuksen mukaiselle hankkeelle. </w:t>
      </w:r>
    </w:p>
    <w:p w:rsidR="0030323A" w:rsidRDefault="0030323A" w:rsidP="0030323A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 hanke on toteutettu, hakijan tulee laatia toteutuksesta kuvaus ja esittää siinä yhteenveto toteutuneista kustannuksista. Hakijan allekirjoituksella varustettu kuvaus (toteutusraportti) </w:t>
      </w:r>
      <w:r w:rsidR="005719F6">
        <w:rPr>
          <w:rFonts w:ascii="Times New Roman" w:hAnsi="Times New Roman" w:cs="Times New Roman"/>
        </w:rPr>
        <w:t>tulee toimittaa kunnanjohtajalle kuukauden kuluessa siitä, kun hanke on toteutettu. Avustuksen loppuosa maksetaan tämän raportoinnin jälkeen kahden viikon kuluessa raportin jättämisestä.</w:t>
      </w:r>
    </w:p>
    <w:p w:rsidR="00C77DD8" w:rsidRPr="00BF545D" w:rsidRDefault="00C77DD8" w:rsidP="003C4EA7">
      <w:pPr>
        <w:rPr>
          <w:rFonts w:ascii="Times New Roman" w:hAnsi="Times New Roman" w:cs="Times New Roman"/>
        </w:rPr>
      </w:pPr>
      <w:r w:rsidRPr="00BF545D">
        <w:rPr>
          <w:rFonts w:ascii="Times New Roman" w:hAnsi="Times New Roman" w:cs="Times New Roman"/>
        </w:rPr>
        <w:t>Osallistuvan budjetoinnin toimeenpanon kehittäminen on jatkuva proses</w:t>
      </w:r>
      <w:r w:rsidR="00562FF7" w:rsidRPr="00BF545D">
        <w:rPr>
          <w:rFonts w:ascii="Times New Roman" w:hAnsi="Times New Roman" w:cs="Times New Roman"/>
        </w:rPr>
        <w:t>si, jota tehdään yhdessä kunta</w:t>
      </w:r>
      <w:r w:rsidRPr="00BF545D">
        <w:rPr>
          <w:rFonts w:ascii="Times New Roman" w:hAnsi="Times New Roman" w:cs="Times New Roman"/>
        </w:rPr>
        <w:t xml:space="preserve">laisten kanssa. Kehittämisen kohteena on </w:t>
      </w:r>
      <w:r w:rsidR="00562FF7" w:rsidRPr="00BF545D">
        <w:rPr>
          <w:rFonts w:ascii="Times New Roman" w:hAnsi="Times New Roman" w:cs="Times New Roman"/>
        </w:rPr>
        <w:t>kunnan ja kuntalaisten</w:t>
      </w:r>
      <w:r w:rsidRPr="00BF545D">
        <w:rPr>
          <w:rFonts w:ascii="Times New Roman" w:hAnsi="Times New Roman" w:cs="Times New Roman"/>
        </w:rPr>
        <w:t xml:space="preserve"> yhteistyö ja dialogi budjettiehdotusten kehittämisessä ja toimeenpanossa sekä niistä tiedottamisessa. </w:t>
      </w:r>
      <w:bookmarkStart w:id="0" w:name="_GoBack"/>
      <w:bookmarkEnd w:id="0"/>
    </w:p>
    <w:sectPr w:rsidR="00C77DD8" w:rsidRPr="00BF54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B1B"/>
    <w:multiLevelType w:val="hybridMultilevel"/>
    <w:tmpl w:val="D4A2D4A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02D8"/>
    <w:multiLevelType w:val="hybridMultilevel"/>
    <w:tmpl w:val="B324DD4C"/>
    <w:lvl w:ilvl="0" w:tplc="6EECD9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D8"/>
    <w:rsid w:val="00117FF3"/>
    <w:rsid w:val="00147264"/>
    <w:rsid w:val="00151369"/>
    <w:rsid w:val="00196FCC"/>
    <w:rsid w:val="0030323A"/>
    <w:rsid w:val="00351664"/>
    <w:rsid w:val="0039349C"/>
    <w:rsid w:val="003C4EA7"/>
    <w:rsid w:val="00443BE4"/>
    <w:rsid w:val="004B521F"/>
    <w:rsid w:val="00562FF7"/>
    <w:rsid w:val="005719F6"/>
    <w:rsid w:val="005A546E"/>
    <w:rsid w:val="00610E95"/>
    <w:rsid w:val="006F5A5F"/>
    <w:rsid w:val="00921B42"/>
    <w:rsid w:val="009672C2"/>
    <w:rsid w:val="009E4A61"/>
    <w:rsid w:val="00BA733E"/>
    <w:rsid w:val="00BF545D"/>
    <w:rsid w:val="00C01D62"/>
    <w:rsid w:val="00C77DD8"/>
    <w:rsid w:val="00C84557"/>
    <w:rsid w:val="00CA67EA"/>
    <w:rsid w:val="00D10306"/>
    <w:rsid w:val="00E32878"/>
    <w:rsid w:val="00E44A30"/>
    <w:rsid w:val="00F2218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972B-664E-4D35-BC87-BD49E530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1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 Vihertie</dc:creator>
  <cp:keywords/>
  <dc:description/>
  <cp:lastModifiedBy>Hannu Haukkasalo</cp:lastModifiedBy>
  <cp:revision>2</cp:revision>
  <dcterms:created xsi:type="dcterms:W3CDTF">2019-04-30T07:33:00Z</dcterms:created>
  <dcterms:modified xsi:type="dcterms:W3CDTF">2019-04-30T07:33:00Z</dcterms:modified>
</cp:coreProperties>
</file>