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FA" w:rsidRDefault="009E33FA" w:rsidP="009E33FA">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1-3 vuosiluokkien käyttäytymisessä arvioidaan seuraavia osa-alueita:</w:t>
      </w:r>
    </w:p>
    <w:p w:rsidR="009E33FA" w:rsidRDefault="009E33FA" w:rsidP="009E33FA">
      <w:pPr>
        <w:pStyle w:val="NormaaliWWW"/>
        <w:shd w:val="clear" w:color="auto" w:fill="FFFFFF"/>
        <w:rPr>
          <w:rFonts w:ascii="Arial" w:hAnsi="Arial" w:cs="Arial"/>
          <w:color w:val="333333"/>
          <w:sz w:val="18"/>
          <w:szCs w:val="18"/>
        </w:rPr>
      </w:pPr>
      <w:r>
        <w:rPr>
          <w:rStyle w:val="Korostus"/>
          <w:rFonts w:ascii="Arial" w:hAnsi="Arial" w:cs="Arial"/>
          <w:color w:val="333333"/>
          <w:sz w:val="18"/>
          <w:szCs w:val="18"/>
        </w:rPr>
        <w:t>Noudatan sääntöjä ja ohjeita.</w:t>
      </w:r>
    </w:p>
    <w:p w:rsidR="009E33FA" w:rsidRDefault="009E33FA" w:rsidP="009E33FA">
      <w:pPr>
        <w:pStyle w:val="NormaaliWWW"/>
        <w:shd w:val="clear" w:color="auto" w:fill="FFFFFF"/>
        <w:rPr>
          <w:rFonts w:ascii="Arial" w:hAnsi="Arial" w:cs="Arial"/>
          <w:color w:val="333333"/>
          <w:sz w:val="18"/>
          <w:szCs w:val="18"/>
        </w:rPr>
      </w:pPr>
      <w:r>
        <w:rPr>
          <w:rStyle w:val="Korostus"/>
          <w:rFonts w:ascii="Arial" w:hAnsi="Arial" w:cs="Arial"/>
          <w:color w:val="333333"/>
          <w:sz w:val="18"/>
          <w:szCs w:val="18"/>
        </w:rPr>
        <w:t>Ylläpidän työrauhaa.</w:t>
      </w:r>
    </w:p>
    <w:p w:rsidR="009E33FA" w:rsidRDefault="009E33FA" w:rsidP="009E33FA">
      <w:pPr>
        <w:pStyle w:val="NormaaliWWW"/>
        <w:shd w:val="clear" w:color="auto" w:fill="FFFFFF"/>
        <w:rPr>
          <w:rFonts w:ascii="Arial" w:hAnsi="Arial" w:cs="Arial"/>
          <w:color w:val="333333"/>
          <w:sz w:val="18"/>
          <w:szCs w:val="18"/>
        </w:rPr>
      </w:pPr>
      <w:r>
        <w:rPr>
          <w:rStyle w:val="Korostus"/>
          <w:rFonts w:ascii="Arial" w:hAnsi="Arial" w:cs="Arial"/>
          <w:color w:val="333333"/>
          <w:sz w:val="18"/>
          <w:szCs w:val="18"/>
        </w:rPr>
        <w:t>Kohtelen asiallisesti muita.</w:t>
      </w:r>
    </w:p>
    <w:p w:rsidR="009E33FA" w:rsidRDefault="009E33FA" w:rsidP="009E33FA">
      <w:pPr>
        <w:pStyle w:val="NormaaliWWW"/>
        <w:shd w:val="clear" w:color="auto" w:fill="FFFFFF"/>
        <w:rPr>
          <w:rFonts w:ascii="Arial" w:hAnsi="Arial" w:cs="Arial"/>
          <w:color w:val="333333"/>
          <w:sz w:val="18"/>
          <w:szCs w:val="18"/>
        </w:rPr>
      </w:pPr>
      <w:r>
        <w:rPr>
          <w:rStyle w:val="Korostus"/>
          <w:rFonts w:ascii="Arial" w:hAnsi="Arial" w:cs="Arial"/>
          <w:color w:val="333333"/>
          <w:sz w:val="18"/>
          <w:szCs w:val="18"/>
        </w:rPr>
        <w:t>Käyttäydyn asianmukaisesti.</w:t>
      </w:r>
      <w:bookmarkStart w:id="0" w:name="_GoBack"/>
      <w:bookmarkEnd w:id="0"/>
    </w:p>
    <w:p w:rsidR="009E33FA" w:rsidRDefault="009E33FA" w:rsidP="009E33FA">
      <w:pPr>
        <w:pStyle w:val="NormaaliWWW"/>
        <w:shd w:val="clear" w:color="auto" w:fill="FFFFFF"/>
        <w:rPr>
          <w:rFonts w:ascii="Arial" w:hAnsi="Arial" w:cs="Arial"/>
          <w:color w:val="333333"/>
          <w:sz w:val="18"/>
          <w:szCs w:val="18"/>
        </w:rPr>
      </w:pPr>
      <w:r>
        <w:rPr>
          <w:rStyle w:val="Korostus"/>
          <w:rFonts w:ascii="Arial" w:hAnsi="Arial" w:cs="Arial"/>
          <w:color w:val="333333"/>
          <w:sz w:val="18"/>
          <w:szCs w:val="18"/>
        </w:rPr>
        <w:t>Puhun kohteliaasti</w:t>
      </w:r>
      <w:r>
        <w:rPr>
          <w:rFonts w:ascii="Arial" w:hAnsi="Arial" w:cs="Arial"/>
          <w:color w:val="333333"/>
          <w:sz w:val="18"/>
          <w:szCs w:val="18"/>
        </w:rPr>
        <w:t>.</w:t>
      </w:r>
    </w:p>
    <w:p w:rsidR="009E33FA" w:rsidRDefault="009E33FA" w:rsidP="009E33FA">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1-3 vuosiluokkien käyttäytymisen arvioinnin kriteerit:</w:t>
      </w:r>
    </w:p>
    <w:p w:rsidR="009E33FA" w:rsidRDefault="009E33FA" w:rsidP="009E33FA">
      <w:pPr>
        <w:pStyle w:val="NormaaliWWW"/>
        <w:shd w:val="clear" w:color="auto" w:fill="FFFFFF"/>
        <w:rPr>
          <w:rFonts w:ascii="Arial" w:hAnsi="Arial" w:cs="Arial"/>
          <w:color w:val="333333"/>
          <w:sz w:val="18"/>
          <w:szCs w:val="18"/>
        </w:rPr>
      </w:pPr>
      <w:r>
        <w:rPr>
          <w:rFonts w:ascii="Arial" w:hAnsi="Arial" w:cs="Arial"/>
          <w:color w:val="333333"/>
          <w:sz w:val="18"/>
          <w:szCs w:val="18"/>
          <w:u w:val="single"/>
        </w:rPr>
        <w:t>Osaa kiitettävästi</w:t>
      </w:r>
      <w:r>
        <w:rPr>
          <w:rFonts w:ascii="Arial" w:hAnsi="Arial" w:cs="Arial"/>
          <w:color w:val="333333"/>
          <w:sz w:val="18"/>
          <w:szCs w:val="18"/>
        </w:rPr>
        <w:t> Oppilas noudattaa järjestyssääntöjä ja hyviä tapoja sekä toimii ryhmässä vastuullisesti. Hän toimii niin, että työrauha luokassa säilyy ja hän suhtautuu opiskeluun myönteisesti. Hän osaa arvostaa erilaisuutta ja toisten mielipidettä. Oppilas auttaa muita tarvittaessa. Hän noudattaa aikatauluja täsmällisesti. Hänen kielenkäyttönsä on asiallista ja ystävällistä. Lisäksi hän toimii aktiivisesti yhteisön hyväksi.</w:t>
      </w:r>
    </w:p>
    <w:p w:rsidR="009E33FA" w:rsidRDefault="009E33FA" w:rsidP="009E33FA">
      <w:pPr>
        <w:pStyle w:val="NormaaliWWW"/>
        <w:shd w:val="clear" w:color="auto" w:fill="FFFFFF"/>
        <w:rPr>
          <w:rFonts w:ascii="Arial" w:hAnsi="Arial" w:cs="Arial"/>
          <w:color w:val="333333"/>
          <w:sz w:val="18"/>
          <w:szCs w:val="18"/>
        </w:rPr>
      </w:pPr>
      <w:r>
        <w:rPr>
          <w:rFonts w:ascii="Arial" w:hAnsi="Arial" w:cs="Arial"/>
          <w:color w:val="333333"/>
          <w:sz w:val="18"/>
          <w:szCs w:val="18"/>
          <w:u w:val="single"/>
        </w:rPr>
        <w:t>Osaa hyvin</w:t>
      </w:r>
      <w:r>
        <w:rPr>
          <w:rFonts w:ascii="Arial" w:hAnsi="Arial" w:cs="Arial"/>
          <w:color w:val="333333"/>
          <w:sz w:val="18"/>
          <w:szCs w:val="18"/>
        </w:rPr>
        <w:t> Oppilas noudattaa järjestyssääntöjä ja yleensä tilanteeseen sopivia hyviä käytöstapoja, mutta joskus käyttäytymisessä on huomautettavaa. Hän toimii niin, että työrauha luokassa säilyy ja asenne opiskeluun on myönteinen. Hän osaa arvostaa erilaisuutta ja toisten mielipidettä. Hän noudattaa yleensä aikatauluja. Oppilaan kielenkäyttö on asiallista ja ystävällistä. Hänen kanssaan on voitu joutua keskustelemaan käyttäytymisestä tai kielenkäytöstä. Hänellä voi olla yksittäinen merkintä kasvatuskeskustelusta tai jälki-istunnosta.</w:t>
      </w:r>
    </w:p>
    <w:p w:rsidR="009E33FA" w:rsidRDefault="009E33FA" w:rsidP="009E33FA">
      <w:pPr>
        <w:pStyle w:val="NormaaliWWW"/>
        <w:shd w:val="clear" w:color="auto" w:fill="FFFFFF"/>
        <w:rPr>
          <w:rFonts w:ascii="Arial" w:hAnsi="Arial" w:cs="Arial"/>
          <w:color w:val="333333"/>
          <w:sz w:val="18"/>
          <w:szCs w:val="18"/>
        </w:rPr>
      </w:pPr>
      <w:r>
        <w:rPr>
          <w:rFonts w:ascii="Arial" w:hAnsi="Arial" w:cs="Arial"/>
          <w:color w:val="333333"/>
          <w:sz w:val="18"/>
          <w:szCs w:val="18"/>
          <w:u w:val="single"/>
        </w:rPr>
        <w:t>Osaa tyydyttävästi</w:t>
      </w:r>
      <w:r>
        <w:rPr>
          <w:rFonts w:ascii="Arial" w:hAnsi="Arial" w:cs="Arial"/>
          <w:color w:val="333333"/>
          <w:sz w:val="18"/>
          <w:szCs w:val="18"/>
        </w:rPr>
        <w:t> Oppilas noudattaa yleensä järjestyssääntöjä, mutta käyttäytyminen erilaisissa tilanteissa vaihtelee ja voi olla sopimatonta. Hänen käyttäytymisessään on melko usein huomautettavaa. Hän tarvitsee ohjausta työrauhan ylläpitoon ja asenne opiskeluun on joskus kielteinen. Hän tarvitsee ohjausta erilaisuuden arvostamisessa ja toisten mielipiteiden kunnioittamisessa. Oppilaan on vaikea noudattaa aikatauluja ja hän myöhästelee. Hänen kielenkäytössään on lipsahduksia usein. Hänellä voi olla merkintä/merkintöjä kasvatuskeskustelusta tai jälki-istunnosta.</w:t>
      </w:r>
    </w:p>
    <w:p w:rsidR="009E33FA" w:rsidRDefault="009E33FA" w:rsidP="009E33FA">
      <w:pPr>
        <w:pStyle w:val="NormaaliWWW"/>
        <w:shd w:val="clear" w:color="auto" w:fill="FFFFFF"/>
        <w:rPr>
          <w:rFonts w:ascii="Arial" w:hAnsi="Arial" w:cs="Arial"/>
          <w:color w:val="333333"/>
          <w:sz w:val="18"/>
          <w:szCs w:val="18"/>
        </w:rPr>
      </w:pPr>
      <w:r>
        <w:rPr>
          <w:rFonts w:ascii="Arial" w:hAnsi="Arial" w:cs="Arial"/>
          <w:color w:val="333333"/>
          <w:sz w:val="18"/>
          <w:szCs w:val="18"/>
          <w:u w:val="single"/>
        </w:rPr>
        <w:t>Osaa välttävästi</w:t>
      </w:r>
      <w:r>
        <w:rPr>
          <w:rFonts w:ascii="Arial" w:hAnsi="Arial" w:cs="Arial"/>
          <w:color w:val="333333"/>
          <w:sz w:val="18"/>
          <w:szCs w:val="18"/>
        </w:rPr>
        <w:t> Oppilaan järjestyssääntöjen noudattamisessa ja käyttäytymisessä on jatkuvasti huomautettavaa. Käyttäytyminen erilaisissa tilanteissa on usein sopimatonta. Hän häiritsee oppitunneilla ja tarvitsee usein ohjausta työrauhan ylläpitoon ja asenne opiskeluun on toistuvasti kielteinen. Hän tarvitsee toistuvaa ohjausta erilaisuuden arvostamiseen ja toisten mielipiteiden kunnioittamiseen liittyvissä tilanteissa. Oppilas ei noudata annettuja aikatauluja, hän myöhästelee ja hänellä voi olla luvattomia poissaoloja. Hänen kielenkäyttönsä on usein asiatonta ja loukkaavaa. Oppilaalla voi olla useita merkintöjä kasvatuskeskusteluista tai jälki-istunnoista. </w:t>
      </w:r>
    </w:p>
    <w:p w:rsidR="009E33FA" w:rsidRDefault="009E33FA" w:rsidP="009E33FA">
      <w:pPr>
        <w:pStyle w:val="NormaaliWWW"/>
        <w:shd w:val="clear" w:color="auto" w:fill="FFFFFF"/>
        <w:rPr>
          <w:rFonts w:ascii="Arial" w:hAnsi="Arial" w:cs="Arial"/>
          <w:color w:val="333333"/>
          <w:sz w:val="18"/>
          <w:szCs w:val="18"/>
        </w:rPr>
      </w:pPr>
      <w:r>
        <w:rPr>
          <w:rFonts w:ascii="Arial" w:hAnsi="Arial" w:cs="Arial"/>
          <w:color w:val="333333"/>
          <w:sz w:val="18"/>
          <w:szCs w:val="18"/>
          <w:u w:val="single"/>
        </w:rPr>
        <w:t>Hylätty</w:t>
      </w:r>
      <w:r>
        <w:rPr>
          <w:rFonts w:ascii="Arial" w:hAnsi="Arial" w:cs="Arial"/>
          <w:color w:val="333333"/>
          <w:sz w:val="18"/>
          <w:szCs w:val="18"/>
        </w:rPr>
        <w:t> Oppilaan käyttäytyminen vaarantaa kouluyhteisöä ja hänellä on useita vakavia järjestyssääntöjen noudattamisen laiminlyöntejä ja hänen käyttäytymisensä on jatkuvasti huonoa. Hän häiritsee oppitunneilla eikä pysty ylläpitämään työrauhaa. Asenne opiskeluun on kielteinen. Oppilaan käyttäytyminen tarvitsee säännöllisiä tukitoimia.</w:t>
      </w:r>
    </w:p>
    <w:p w:rsidR="001869CA" w:rsidRPr="008E692A" w:rsidRDefault="001869CA" w:rsidP="00622A25">
      <w:pPr>
        <w:pStyle w:val="NormaaliWWW"/>
        <w:shd w:val="clear" w:color="auto" w:fill="FFFFFF"/>
        <w:rPr>
          <w:rFonts w:ascii="Arial" w:hAnsi="Arial" w:cs="Arial"/>
          <w:b/>
          <w:color w:val="333333"/>
          <w:u w:val="single"/>
        </w:rPr>
      </w:pPr>
    </w:p>
    <w:sectPr w:rsidR="001869CA" w:rsidRPr="008E692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CA" w:rsidRDefault="001869CA" w:rsidP="001869CA">
      <w:pPr>
        <w:spacing w:after="0" w:line="240" w:lineRule="auto"/>
      </w:pPr>
      <w:r>
        <w:separator/>
      </w:r>
    </w:p>
  </w:endnote>
  <w:endnote w:type="continuationSeparator" w:id="0">
    <w:p w:rsidR="001869CA" w:rsidRDefault="001869CA" w:rsidP="0018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CA" w:rsidRDefault="001869CA" w:rsidP="001869CA">
      <w:pPr>
        <w:spacing w:after="0" w:line="240" w:lineRule="auto"/>
      </w:pPr>
      <w:r>
        <w:separator/>
      </w:r>
    </w:p>
  </w:footnote>
  <w:footnote w:type="continuationSeparator" w:id="0">
    <w:p w:rsidR="001869CA" w:rsidRDefault="001869CA" w:rsidP="0018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CA" w:rsidRDefault="001869CA">
    <w:pPr>
      <w:pStyle w:val="Yltunniste"/>
    </w:pPr>
    <w:r>
      <w:tab/>
    </w:r>
    <w:r>
      <w:tab/>
      <w:t xml:space="preserve">sivistyslautakunta 9.12 </w:t>
    </w:r>
    <w:proofErr w:type="gramStart"/>
    <w:r>
      <w:t>§70</w:t>
    </w:r>
    <w:proofErr w:type="gramEnd"/>
  </w:p>
  <w:p w:rsidR="001869CA" w:rsidRDefault="001869CA">
    <w:pPr>
      <w:pStyle w:val="Yltunniste"/>
    </w:pPr>
    <w:r>
      <w:tab/>
    </w:r>
    <w:r>
      <w:tab/>
      <w:t>LIITE 3</w:t>
    </w:r>
    <w:r w:rsidR="009E33FA">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5"/>
    <w:rsid w:val="00135818"/>
    <w:rsid w:val="001869CA"/>
    <w:rsid w:val="00573DE2"/>
    <w:rsid w:val="00622A25"/>
    <w:rsid w:val="008E692A"/>
    <w:rsid w:val="009E33FA"/>
    <w:rsid w:val="00DE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C7BA-E533-4B15-A8EE-4022D0C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22A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1869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69CA"/>
  </w:style>
  <w:style w:type="paragraph" w:styleId="Alatunniste">
    <w:name w:val="footer"/>
    <w:basedOn w:val="Normaali"/>
    <w:link w:val="AlatunnisteChar"/>
    <w:uiPriority w:val="99"/>
    <w:unhideWhenUsed/>
    <w:rsid w:val="001869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69CA"/>
  </w:style>
  <w:style w:type="character" w:styleId="Voimakas">
    <w:name w:val="Strong"/>
    <w:basedOn w:val="Kappaleenoletusfontti"/>
    <w:uiPriority w:val="22"/>
    <w:qFormat/>
    <w:rsid w:val="009E33FA"/>
    <w:rPr>
      <w:b/>
      <w:bCs/>
    </w:rPr>
  </w:style>
  <w:style w:type="character" w:styleId="Korostus">
    <w:name w:val="Emphasis"/>
    <w:basedOn w:val="Kappaleenoletusfontti"/>
    <w:uiPriority w:val="20"/>
    <w:qFormat/>
    <w:rsid w:val="009E3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787">
      <w:bodyDiv w:val="1"/>
      <w:marLeft w:val="0"/>
      <w:marRight w:val="0"/>
      <w:marTop w:val="0"/>
      <w:marBottom w:val="0"/>
      <w:divBdr>
        <w:top w:val="none" w:sz="0" w:space="0" w:color="auto"/>
        <w:left w:val="none" w:sz="0" w:space="0" w:color="auto"/>
        <w:bottom w:val="none" w:sz="0" w:space="0" w:color="auto"/>
        <w:right w:val="none" w:sz="0" w:space="0" w:color="auto"/>
      </w:divBdr>
    </w:div>
    <w:div w:id="535697491">
      <w:bodyDiv w:val="1"/>
      <w:marLeft w:val="0"/>
      <w:marRight w:val="0"/>
      <w:marTop w:val="0"/>
      <w:marBottom w:val="0"/>
      <w:divBdr>
        <w:top w:val="none" w:sz="0" w:space="0" w:color="auto"/>
        <w:left w:val="none" w:sz="0" w:space="0" w:color="auto"/>
        <w:bottom w:val="none" w:sz="0" w:space="0" w:color="auto"/>
        <w:right w:val="none" w:sz="0" w:space="0" w:color="auto"/>
      </w:divBdr>
    </w:div>
    <w:div w:id="1272518740">
      <w:bodyDiv w:val="1"/>
      <w:marLeft w:val="0"/>
      <w:marRight w:val="0"/>
      <w:marTop w:val="0"/>
      <w:marBottom w:val="0"/>
      <w:divBdr>
        <w:top w:val="none" w:sz="0" w:space="0" w:color="auto"/>
        <w:left w:val="none" w:sz="0" w:space="0" w:color="auto"/>
        <w:bottom w:val="none" w:sz="0" w:space="0" w:color="auto"/>
        <w:right w:val="none" w:sz="0" w:space="0" w:color="auto"/>
      </w:divBdr>
    </w:div>
    <w:div w:id="1639414641">
      <w:bodyDiv w:val="1"/>
      <w:marLeft w:val="0"/>
      <w:marRight w:val="0"/>
      <w:marTop w:val="0"/>
      <w:marBottom w:val="0"/>
      <w:divBdr>
        <w:top w:val="none" w:sz="0" w:space="0" w:color="auto"/>
        <w:left w:val="none" w:sz="0" w:space="0" w:color="auto"/>
        <w:bottom w:val="none" w:sz="0" w:space="0" w:color="auto"/>
        <w:right w:val="none" w:sz="0" w:space="0" w:color="auto"/>
      </w:divBdr>
    </w:div>
    <w:div w:id="18049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2491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Koskinen</dc:creator>
  <cp:keywords/>
  <dc:description/>
  <cp:lastModifiedBy>Jari Wäre</cp:lastModifiedBy>
  <cp:revision>3</cp:revision>
  <dcterms:created xsi:type="dcterms:W3CDTF">2020-12-02T12:27:00Z</dcterms:created>
  <dcterms:modified xsi:type="dcterms:W3CDTF">2020-12-02T12:27:00Z</dcterms:modified>
</cp:coreProperties>
</file>